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F08D79">
      <w:pPr>
        <w:jc w:val="both"/>
        <w:rPr>
          <w:rFonts w:hint="eastAsia" w:ascii="黑体" w:hAnsi="Times New Roman" w:eastAsia="黑体" w:cs="Times New Roman"/>
          <w:sz w:val="28"/>
          <w:szCs w:val="28"/>
          <w:lang w:val="en-US" w:eastAsia="zh-CN" w:bidi="ar-SA"/>
        </w:rPr>
      </w:pPr>
      <w:r>
        <w:rPr>
          <w:rFonts w:hint="eastAsia" w:ascii="黑体" w:hAnsi="Times New Roman" w:eastAsia="黑体" w:cs="Times New Roman"/>
          <w:sz w:val="28"/>
          <w:szCs w:val="28"/>
          <w:lang w:val="en-US" w:eastAsia="zh-CN" w:bidi="ar-SA"/>
        </w:rPr>
        <w:t>附件1：</w:t>
      </w:r>
    </w:p>
    <w:p w14:paraId="0ABBB316">
      <w:pPr>
        <w:spacing w:before="480" w:after="480" w:line="288" w:lineRule="auto"/>
        <w:jc w:val="center"/>
        <w:rPr>
          <w:rFonts w:hint="eastAsia" w:ascii="Arial" w:hAnsi="Arial" w:eastAsia="等线" w:cs="Arial"/>
          <w:b/>
          <w:sz w:val="52"/>
          <w:lang w:val="en-US" w:eastAsia="zh-CN"/>
        </w:rPr>
      </w:pPr>
      <w:r>
        <w:rPr>
          <w:rFonts w:hint="eastAsia" w:ascii="Arial" w:hAnsi="Arial" w:eastAsia="等线" w:cs="Arial"/>
          <w:b/>
          <w:sz w:val="52"/>
          <w:lang w:val="en-US" w:eastAsia="zh-CN"/>
        </w:rPr>
        <w:t>泉州师范学院招聘系统</w:t>
      </w:r>
    </w:p>
    <w:p w14:paraId="587D27C7">
      <w:pPr>
        <w:spacing w:before="480" w:after="480" w:line="288" w:lineRule="auto"/>
        <w:jc w:val="center"/>
        <w:rPr>
          <w:rFonts w:ascii="Arial" w:hAnsi="Arial" w:eastAsia="等线" w:cs="Arial"/>
          <w:b/>
          <w:sz w:val="52"/>
        </w:rPr>
      </w:pPr>
      <w:r>
        <w:rPr>
          <w:rFonts w:hint="eastAsia" w:ascii="Arial" w:hAnsi="Arial" w:eastAsia="等线" w:cs="Arial"/>
          <w:b/>
          <w:sz w:val="52"/>
          <w:lang w:val="en-US" w:eastAsia="zh-CN"/>
        </w:rPr>
        <w:t>应聘者</w:t>
      </w:r>
      <w:r>
        <w:rPr>
          <w:rFonts w:ascii="Arial" w:hAnsi="Arial" w:eastAsia="等线" w:cs="Arial"/>
          <w:b/>
          <w:sz w:val="52"/>
        </w:rPr>
        <w:t>操作手册</w:t>
      </w:r>
    </w:p>
    <w:sdt>
      <w:sdtPr>
        <w:rPr>
          <w:rFonts w:hint="eastAsia" w:ascii="微软雅黑" w:hAnsi="微软雅黑" w:eastAsia="微软雅黑" w:cs="微软雅黑"/>
          <w:kern w:val="2"/>
          <w:sz w:val="21"/>
        </w:rPr>
        <w:id w:val="147472564"/>
        <w15:color w:val="DBDBDB"/>
        <w:docPartObj>
          <w:docPartGallery w:val="Table of Contents"/>
          <w:docPartUnique/>
        </w:docPartObj>
      </w:sdtPr>
      <w:sdtEndPr>
        <w:rPr>
          <w:rFonts w:hint="default" w:ascii="Arial" w:hAnsi="Arial" w:eastAsia="等线" w:cs="Arial"/>
          <w:kern w:val="2"/>
          <w:sz w:val="21"/>
          <w:lang w:val="en-US" w:eastAsia="zh-CN"/>
        </w:rPr>
      </w:sdtEndPr>
      <w:sdtContent>
        <w:p w14:paraId="5A50500A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 w:val="21"/>
            </w:rPr>
            <w:t>目录</w:t>
          </w:r>
          <w:bookmarkStart w:id="11" w:name="_GoBack"/>
          <w:bookmarkEnd w:id="11"/>
        </w:p>
        <w:p w14:paraId="46EFF375">
          <w:pPr>
            <w:pStyle w:val="5"/>
            <w:tabs>
              <w:tab w:val="right" w:leader="dot" w:pos="8306"/>
            </w:tabs>
          </w:pPr>
          <w:r>
            <w:rPr>
              <w:rFonts w:hint="default" w:ascii="Arial" w:hAnsi="Arial" w:eastAsia="等线" w:cs="Arial"/>
              <w:b/>
              <w:sz w:val="52"/>
              <w:lang w:val="en-US" w:eastAsia="zh-CN"/>
            </w:rPr>
            <w:fldChar w:fldCharType="begin"/>
          </w:r>
          <w:r>
            <w:rPr>
              <w:rFonts w:hint="default" w:ascii="Arial" w:hAnsi="Arial" w:eastAsia="等线" w:cs="Arial"/>
              <w:b/>
              <w:sz w:val="52"/>
              <w:lang w:val="en-US" w:eastAsia="zh-CN"/>
            </w:rPr>
            <w:instrText xml:space="preserve">TOC \o "1-3" \h \u </w:instrText>
          </w:r>
          <w:r>
            <w:rPr>
              <w:rFonts w:hint="default" w:ascii="Arial" w:hAnsi="Arial" w:eastAsia="等线" w:cs="Arial"/>
              <w:b/>
              <w:sz w:val="52"/>
              <w:lang w:val="en-US" w:eastAsia="zh-CN"/>
            </w:rPr>
            <w:fldChar w:fldCharType="separate"/>
          </w:r>
          <w:r>
            <w:rPr>
              <w:rFonts w:hint="default" w:ascii="Arial" w:hAnsi="Arial" w:eastAsia="等线" w:cs="Arial"/>
              <w:lang w:val="en-US" w:eastAsia="zh-CN"/>
            </w:rPr>
            <w:fldChar w:fldCharType="begin"/>
          </w:r>
          <w:r>
            <w:rPr>
              <w:rFonts w:hint="default" w:ascii="Arial" w:hAnsi="Arial" w:eastAsia="等线" w:cs="Arial"/>
              <w:lang w:val="en-US" w:eastAsia="zh-CN"/>
            </w:rPr>
            <w:instrText xml:space="preserve"> HYPERLINK \l _Toc26209 </w:instrText>
          </w:r>
          <w:r>
            <w:rPr>
              <w:rFonts w:hint="default" w:ascii="Arial" w:hAnsi="Arial" w:eastAsia="等线" w:cs="Arial"/>
              <w:lang w:val="en-US" w:eastAsia="zh-CN"/>
            </w:rPr>
            <w:fldChar w:fldCharType="separate"/>
          </w:r>
          <w:r>
            <w:rPr>
              <w:rFonts w:hint="eastAsia" w:ascii="Arial" w:hAnsi="Arial" w:eastAsia="等线" w:cs="Arial"/>
              <w:lang w:val="en-US" w:eastAsia="zh-CN"/>
            </w:rPr>
            <w:t>1 系统登录</w:t>
          </w:r>
          <w:r>
            <w:tab/>
          </w:r>
          <w:r>
            <w:fldChar w:fldCharType="begin"/>
          </w:r>
          <w:r>
            <w:instrText xml:space="preserve"> PAGEREF _Toc26209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default" w:ascii="Arial" w:hAnsi="Arial" w:eastAsia="等线" w:cs="Arial"/>
              <w:lang w:val="en-US" w:eastAsia="zh-CN"/>
            </w:rPr>
            <w:fldChar w:fldCharType="end"/>
          </w:r>
        </w:p>
        <w:p w14:paraId="60905BDB">
          <w:pPr>
            <w:pStyle w:val="6"/>
            <w:tabs>
              <w:tab w:val="right" w:leader="dot" w:pos="8306"/>
            </w:tabs>
          </w:pPr>
          <w:r>
            <w:rPr>
              <w:rFonts w:hint="default" w:ascii="Arial" w:hAnsi="Arial" w:eastAsia="等线" w:cs="Arial"/>
              <w:lang w:val="en-US" w:eastAsia="zh-CN"/>
            </w:rPr>
            <w:fldChar w:fldCharType="begin"/>
          </w:r>
          <w:r>
            <w:rPr>
              <w:rFonts w:hint="default" w:ascii="Arial" w:hAnsi="Arial" w:eastAsia="等线" w:cs="Arial"/>
              <w:lang w:val="en-US" w:eastAsia="zh-CN"/>
            </w:rPr>
            <w:instrText xml:space="preserve"> HYPERLINK \l _Toc17567 </w:instrText>
          </w:r>
          <w:r>
            <w:rPr>
              <w:rFonts w:hint="default" w:ascii="Arial" w:hAnsi="Arial" w:eastAsia="等线" w:cs="Arial"/>
              <w:lang w:val="en-US" w:eastAsia="zh-CN"/>
            </w:rPr>
            <w:fldChar w:fldCharType="separate"/>
          </w:r>
          <w:r>
            <w:rPr>
              <w:rFonts w:hint="eastAsia"/>
              <w:szCs w:val="32"/>
              <w:lang w:val="en-US" w:eastAsia="zh-CN"/>
            </w:rPr>
            <w:t>1.1系统注册</w:t>
          </w:r>
          <w:r>
            <w:tab/>
          </w:r>
          <w:r>
            <w:fldChar w:fldCharType="begin"/>
          </w:r>
          <w:r>
            <w:instrText xml:space="preserve"> PAGEREF _Toc17567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default" w:ascii="Arial" w:hAnsi="Arial" w:eastAsia="等线" w:cs="Arial"/>
              <w:lang w:val="en-US" w:eastAsia="zh-CN"/>
            </w:rPr>
            <w:fldChar w:fldCharType="end"/>
          </w:r>
        </w:p>
        <w:p w14:paraId="45379AED">
          <w:pPr>
            <w:pStyle w:val="6"/>
            <w:tabs>
              <w:tab w:val="right" w:leader="dot" w:pos="8306"/>
            </w:tabs>
          </w:pPr>
          <w:r>
            <w:rPr>
              <w:rFonts w:hint="default" w:ascii="Arial" w:hAnsi="Arial" w:eastAsia="等线" w:cs="Arial"/>
              <w:lang w:val="en-US" w:eastAsia="zh-CN"/>
            </w:rPr>
            <w:fldChar w:fldCharType="begin"/>
          </w:r>
          <w:r>
            <w:rPr>
              <w:rFonts w:hint="default" w:ascii="Arial" w:hAnsi="Arial" w:eastAsia="等线" w:cs="Arial"/>
              <w:lang w:val="en-US" w:eastAsia="zh-CN"/>
            </w:rPr>
            <w:instrText xml:space="preserve"> HYPERLINK \l _Toc21042 </w:instrText>
          </w:r>
          <w:r>
            <w:rPr>
              <w:rFonts w:hint="default" w:ascii="Arial" w:hAnsi="Arial" w:eastAsia="等线" w:cs="Arial"/>
              <w:lang w:val="en-US" w:eastAsia="zh-CN"/>
            </w:rPr>
            <w:fldChar w:fldCharType="separate"/>
          </w:r>
          <w:r>
            <w:rPr>
              <w:rFonts w:hint="eastAsia"/>
              <w:szCs w:val="32"/>
              <w:lang w:val="en-US" w:eastAsia="zh-CN"/>
            </w:rPr>
            <w:t>1.2系统登录</w:t>
          </w:r>
          <w:r>
            <w:tab/>
          </w:r>
          <w:r>
            <w:fldChar w:fldCharType="begin"/>
          </w:r>
          <w:r>
            <w:instrText xml:space="preserve"> PAGEREF _Toc21042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default" w:ascii="Arial" w:hAnsi="Arial" w:eastAsia="等线" w:cs="Arial"/>
              <w:lang w:val="en-US" w:eastAsia="zh-CN"/>
            </w:rPr>
            <w:fldChar w:fldCharType="end"/>
          </w:r>
        </w:p>
        <w:p w14:paraId="4868E217">
          <w:pPr>
            <w:pStyle w:val="5"/>
            <w:tabs>
              <w:tab w:val="right" w:leader="dot" w:pos="8306"/>
            </w:tabs>
          </w:pPr>
          <w:r>
            <w:rPr>
              <w:rFonts w:hint="default" w:ascii="Arial" w:hAnsi="Arial" w:eastAsia="等线" w:cs="Arial"/>
              <w:lang w:val="en-US" w:eastAsia="zh-CN"/>
            </w:rPr>
            <w:fldChar w:fldCharType="begin"/>
          </w:r>
          <w:r>
            <w:rPr>
              <w:rFonts w:hint="default" w:ascii="Arial" w:hAnsi="Arial" w:eastAsia="等线" w:cs="Arial"/>
              <w:lang w:val="en-US" w:eastAsia="zh-CN"/>
            </w:rPr>
            <w:instrText xml:space="preserve"> HYPERLINK \l _Toc14722 </w:instrText>
          </w:r>
          <w:r>
            <w:rPr>
              <w:rFonts w:hint="default" w:ascii="Arial" w:hAnsi="Arial" w:eastAsia="等线" w:cs="Arial"/>
              <w:lang w:val="en-US" w:eastAsia="zh-CN"/>
            </w:rPr>
            <w:fldChar w:fldCharType="separate"/>
          </w:r>
          <w:r>
            <w:rPr>
              <w:rFonts w:hint="eastAsia" w:ascii="Arial" w:hAnsi="Arial" w:eastAsia="等线" w:cs="Arial"/>
              <w:lang w:val="en-US" w:eastAsia="zh-CN"/>
            </w:rPr>
            <w:t>2 简历投递</w:t>
          </w:r>
          <w:r>
            <w:tab/>
          </w:r>
          <w:r>
            <w:fldChar w:fldCharType="begin"/>
          </w:r>
          <w:r>
            <w:instrText xml:space="preserve"> PAGEREF _Toc14722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 w:ascii="Arial" w:hAnsi="Arial" w:eastAsia="等线" w:cs="Arial"/>
              <w:lang w:val="en-US" w:eastAsia="zh-CN"/>
            </w:rPr>
            <w:fldChar w:fldCharType="end"/>
          </w:r>
        </w:p>
        <w:p w14:paraId="507279EE">
          <w:pPr>
            <w:pStyle w:val="6"/>
            <w:tabs>
              <w:tab w:val="right" w:leader="dot" w:pos="8306"/>
            </w:tabs>
          </w:pPr>
          <w:r>
            <w:rPr>
              <w:rFonts w:hint="default" w:ascii="Arial" w:hAnsi="Arial" w:eastAsia="等线" w:cs="Arial"/>
              <w:lang w:val="en-US" w:eastAsia="zh-CN"/>
            </w:rPr>
            <w:fldChar w:fldCharType="begin"/>
          </w:r>
          <w:r>
            <w:rPr>
              <w:rFonts w:hint="default" w:ascii="Arial" w:hAnsi="Arial" w:eastAsia="等线" w:cs="Arial"/>
              <w:lang w:val="en-US" w:eastAsia="zh-CN"/>
            </w:rPr>
            <w:instrText xml:space="preserve"> HYPERLINK \l _Toc30890 </w:instrText>
          </w:r>
          <w:r>
            <w:rPr>
              <w:rFonts w:hint="default" w:ascii="Arial" w:hAnsi="Arial" w:eastAsia="等线" w:cs="Arial"/>
              <w:lang w:val="en-US" w:eastAsia="zh-CN"/>
            </w:rPr>
            <w:fldChar w:fldCharType="separate"/>
          </w:r>
          <w:r>
            <w:rPr>
              <w:rFonts w:hint="eastAsia"/>
              <w:szCs w:val="32"/>
              <w:lang w:val="en-US" w:eastAsia="zh-CN"/>
            </w:rPr>
            <w:t>2.1招聘职位查看</w:t>
          </w:r>
          <w:r>
            <w:tab/>
          </w:r>
          <w:r>
            <w:fldChar w:fldCharType="begin"/>
          </w:r>
          <w:r>
            <w:instrText xml:space="preserve"> PAGEREF _Toc30890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 w:ascii="Arial" w:hAnsi="Arial" w:eastAsia="等线" w:cs="Arial"/>
              <w:lang w:val="en-US" w:eastAsia="zh-CN"/>
            </w:rPr>
            <w:fldChar w:fldCharType="end"/>
          </w:r>
        </w:p>
        <w:p w14:paraId="196C0795">
          <w:pPr>
            <w:pStyle w:val="6"/>
            <w:tabs>
              <w:tab w:val="right" w:leader="dot" w:pos="8306"/>
            </w:tabs>
          </w:pPr>
          <w:r>
            <w:rPr>
              <w:rFonts w:hint="default" w:ascii="Arial" w:hAnsi="Arial" w:eastAsia="等线" w:cs="Arial"/>
              <w:lang w:val="en-US" w:eastAsia="zh-CN"/>
            </w:rPr>
            <w:fldChar w:fldCharType="begin"/>
          </w:r>
          <w:r>
            <w:rPr>
              <w:rFonts w:hint="default" w:ascii="Arial" w:hAnsi="Arial" w:eastAsia="等线" w:cs="Arial"/>
              <w:lang w:val="en-US" w:eastAsia="zh-CN"/>
            </w:rPr>
            <w:instrText xml:space="preserve"> HYPERLINK \l _Toc11350 </w:instrText>
          </w:r>
          <w:r>
            <w:rPr>
              <w:rFonts w:hint="default" w:ascii="Arial" w:hAnsi="Arial" w:eastAsia="等线" w:cs="Arial"/>
              <w:lang w:val="en-US" w:eastAsia="zh-CN"/>
            </w:rPr>
            <w:fldChar w:fldCharType="separate"/>
          </w:r>
          <w:r>
            <w:rPr>
              <w:rFonts w:hint="eastAsia"/>
              <w:szCs w:val="32"/>
              <w:lang w:val="en-US" w:eastAsia="zh-CN"/>
            </w:rPr>
            <w:t>2.2职位申请</w:t>
          </w:r>
          <w:r>
            <w:tab/>
          </w:r>
          <w:r>
            <w:fldChar w:fldCharType="begin"/>
          </w:r>
          <w:r>
            <w:instrText xml:space="preserve"> PAGEREF _Toc11350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 w:ascii="Arial" w:hAnsi="Arial" w:eastAsia="等线" w:cs="Arial"/>
              <w:lang w:val="en-US" w:eastAsia="zh-CN"/>
            </w:rPr>
            <w:fldChar w:fldCharType="end"/>
          </w:r>
        </w:p>
        <w:p w14:paraId="22C36172">
          <w:pPr>
            <w:pStyle w:val="6"/>
            <w:tabs>
              <w:tab w:val="right" w:leader="dot" w:pos="8306"/>
            </w:tabs>
          </w:pPr>
          <w:r>
            <w:rPr>
              <w:rFonts w:hint="default" w:ascii="Arial" w:hAnsi="Arial" w:eastAsia="等线" w:cs="Arial"/>
              <w:lang w:val="en-US" w:eastAsia="zh-CN"/>
            </w:rPr>
            <w:fldChar w:fldCharType="begin"/>
          </w:r>
          <w:r>
            <w:rPr>
              <w:rFonts w:hint="default" w:ascii="Arial" w:hAnsi="Arial" w:eastAsia="等线" w:cs="Arial"/>
              <w:lang w:val="en-US" w:eastAsia="zh-CN"/>
            </w:rPr>
            <w:instrText xml:space="preserve"> HYPERLINK \l _Toc3224 </w:instrText>
          </w:r>
          <w:r>
            <w:rPr>
              <w:rFonts w:hint="default" w:ascii="Arial" w:hAnsi="Arial" w:eastAsia="等线" w:cs="Arial"/>
              <w:lang w:val="en-US" w:eastAsia="zh-CN"/>
            </w:rPr>
            <w:fldChar w:fldCharType="separate"/>
          </w:r>
          <w:r>
            <w:rPr>
              <w:rFonts w:hint="eastAsia"/>
              <w:szCs w:val="32"/>
              <w:lang w:val="en-US" w:eastAsia="zh-CN"/>
            </w:rPr>
            <w:t>2.3填写简历</w:t>
          </w:r>
          <w:r>
            <w:tab/>
          </w:r>
          <w:r>
            <w:fldChar w:fldCharType="begin"/>
          </w:r>
          <w:r>
            <w:instrText xml:space="preserve"> PAGEREF _Toc3224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 w:ascii="Arial" w:hAnsi="Arial" w:eastAsia="等线" w:cs="Arial"/>
              <w:lang w:val="en-US" w:eastAsia="zh-CN"/>
            </w:rPr>
            <w:fldChar w:fldCharType="end"/>
          </w:r>
        </w:p>
        <w:p w14:paraId="1209FE53">
          <w:pPr>
            <w:pStyle w:val="6"/>
            <w:tabs>
              <w:tab w:val="right" w:leader="dot" w:pos="8306"/>
            </w:tabs>
          </w:pPr>
          <w:r>
            <w:rPr>
              <w:rFonts w:hint="default" w:ascii="Arial" w:hAnsi="Arial" w:eastAsia="等线" w:cs="Arial"/>
              <w:lang w:val="en-US" w:eastAsia="zh-CN"/>
            </w:rPr>
            <w:fldChar w:fldCharType="begin"/>
          </w:r>
          <w:r>
            <w:rPr>
              <w:rFonts w:hint="default" w:ascii="Arial" w:hAnsi="Arial" w:eastAsia="等线" w:cs="Arial"/>
              <w:lang w:val="en-US" w:eastAsia="zh-CN"/>
            </w:rPr>
            <w:instrText xml:space="preserve"> HYPERLINK \l _Toc19955 </w:instrText>
          </w:r>
          <w:r>
            <w:rPr>
              <w:rFonts w:hint="default" w:ascii="Arial" w:hAnsi="Arial" w:eastAsia="等线" w:cs="Arial"/>
              <w:lang w:val="en-US" w:eastAsia="zh-CN"/>
            </w:rPr>
            <w:fldChar w:fldCharType="separate"/>
          </w:r>
          <w:r>
            <w:rPr>
              <w:rFonts w:hint="eastAsia"/>
              <w:szCs w:val="32"/>
              <w:lang w:val="en-US" w:eastAsia="zh-CN"/>
            </w:rPr>
            <w:t>2.4简历预览</w:t>
          </w:r>
          <w:r>
            <w:tab/>
          </w:r>
          <w:r>
            <w:fldChar w:fldCharType="begin"/>
          </w:r>
          <w:r>
            <w:instrText xml:space="preserve"> PAGEREF _Toc19955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 w:ascii="Arial" w:hAnsi="Arial" w:eastAsia="等线" w:cs="Arial"/>
              <w:lang w:val="en-US" w:eastAsia="zh-CN"/>
            </w:rPr>
            <w:fldChar w:fldCharType="end"/>
          </w:r>
        </w:p>
        <w:p w14:paraId="721BA28D">
          <w:pPr>
            <w:pStyle w:val="6"/>
            <w:tabs>
              <w:tab w:val="right" w:leader="dot" w:pos="8306"/>
            </w:tabs>
          </w:pPr>
          <w:r>
            <w:rPr>
              <w:rFonts w:hint="default" w:ascii="Arial" w:hAnsi="Arial" w:eastAsia="等线" w:cs="Arial"/>
              <w:lang w:val="en-US" w:eastAsia="zh-CN"/>
            </w:rPr>
            <w:fldChar w:fldCharType="begin"/>
          </w:r>
          <w:r>
            <w:rPr>
              <w:rFonts w:hint="default" w:ascii="Arial" w:hAnsi="Arial" w:eastAsia="等线" w:cs="Arial"/>
              <w:lang w:val="en-US" w:eastAsia="zh-CN"/>
            </w:rPr>
            <w:instrText xml:space="preserve"> HYPERLINK \l _Toc10152 </w:instrText>
          </w:r>
          <w:r>
            <w:rPr>
              <w:rFonts w:hint="default" w:ascii="Arial" w:hAnsi="Arial" w:eastAsia="等线" w:cs="Arial"/>
              <w:lang w:val="en-US" w:eastAsia="zh-CN"/>
            </w:rPr>
            <w:fldChar w:fldCharType="separate"/>
          </w:r>
          <w:r>
            <w:rPr>
              <w:rFonts w:hint="eastAsia"/>
              <w:szCs w:val="32"/>
              <w:lang w:val="en-US" w:eastAsia="zh-CN"/>
            </w:rPr>
            <w:t>2.5提交职位申请</w:t>
          </w:r>
          <w:r>
            <w:tab/>
          </w:r>
          <w:r>
            <w:fldChar w:fldCharType="begin"/>
          </w:r>
          <w:r>
            <w:instrText xml:space="preserve"> PAGEREF _Toc10152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 w:ascii="Arial" w:hAnsi="Arial" w:eastAsia="等线" w:cs="Arial"/>
              <w:lang w:val="en-US" w:eastAsia="zh-CN"/>
            </w:rPr>
            <w:fldChar w:fldCharType="end"/>
          </w:r>
        </w:p>
        <w:p w14:paraId="0C19EDF0">
          <w:pPr>
            <w:pStyle w:val="5"/>
            <w:tabs>
              <w:tab w:val="right" w:leader="dot" w:pos="8306"/>
            </w:tabs>
          </w:pPr>
          <w:r>
            <w:rPr>
              <w:rFonts w:hint="default" w:ascii="Arial" w:hAnsi="Arial" w:eastAsia="等线" w:cs="Arial"/>
              <w:lang w:val="en-US" w:eastAsia="zh-CN"/>
            </w:rPr>
            <w:fldChar w:fldCharType="begin"/>
          </w:r>
          <w:r>
            <w:rPr>
              <w:rFonts w:hint="default" w:ascii="Arial" w:hAnsi="Arial" w:eastAsia="等线" w:cs="Arial"/>
              <w:lang w:val="en-US" w:eastAsia="zh-CN"/>
            </w:rPr>
            <w:instrText xml:space="preserve"> HYPERLINK \l _Toc13480 </w:instrText>
          </w:r>
          <w:r>
            <w:rPr>
              <w:rFonts w:hint="default" w:ascii="Arial" w:hAnsi="Arial" w:eastAsia="等线" w:cs="Arial"/>
              <w:lang w:val="en-US" w:eastAsia="zh-CN"/>
            </w:rPr>
            <w:fldChar w:fldCharType="separate"/>
          </w:r>
          <w:r>
            <w:rPr>
              <w:rFonts w:hint="eastAsia" w:ascii="Arial" w:hAnsi="Arial" w:eastAsia="等线" w:cs="Arial"/>
              <w:lang w:val="en-US" w:eastAsia="zh-CN"/>
            </w:rPr>
            <w:t>3 个人中心</w:t>
          </w:r>
          <w:r>
            <w:tab/>
          </w:r>
          <w:r>
            <w:fldChar w:fldCharType="begin"/>
          </w:r>
          <w:r>
            <w:instrText xml:space="preserve"> PAGEREF _Toc13480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 w:ascii="Arial" w:hAnsi="Arial" w:eastAsia="等线" w:cs="Arial"/>
              <w:lang w:val="en-US" w:eastAsia="zh-CN"/>
            </w:rPr>
            <w:fldChar w:fldCharType="end"/>
          </w:r>
        </w:p>
        <w:p w14:paraId="497B36A5">
          <w:pPr>
            <w:spacing w:before="480" w:after="480" w:line="288" w:lineRule="auto"/>
            <w:jc w:val="both"/>
            <w:rPr>
              <w:rFonts w:hint="default" w:ascii="Arial" w:hAnsi="Arial" w:eastAsia="等线" w:cs="Arial"/>
              <w:kern w:val="2"/>
              <w:sz w:val="21"/>
              <w:lang w:val="en-US" w:eastAsia="zh-CN"/>
            </w:rPr>
          </w:pPr>
          <w:r>
            <w:rPr>
              <w:rFonts w:hint="default" w:ascii="Arial" w:hAnsi="Arial" w:eastAsia="等线" w:cs="Arial"/>
              <w:lang w:val="en-US" w:eastAsia="zh-CN"/>
            </w:rPr>
            <w:fldChar w:fldCharType="end"/>
          </w:r>
        </w:p>
      </w:sdtContent>
    </w:sdt>
    <w:p w14:paraId="4A488511">
      <w:pPr>
        <w:spacing w:before="480" w:after="480" w:line="288" w:lineRule="auto"/>
        <w:jc w:val="center"/>
        <w:rPr>
          <w:rFonts w:hint="default" w:ascii="Arial" w:hAnsi="Arial" w:eastAsia="等线" w:cs="Arial"/>
          <w:kern w:val="2"/>
          <w:sz w:val="21"/>
          <w:lang w:val="en-US" w:eastAsia="zh-CN"/>
        </w:rPr>
      </w:pPr>
    </w:p>
    <w:p w14:paraId="17A9843E">
      <w:pPr>
        <w:spacing w:before="480" w:after="480" w:line="288" w:lineRule="auto"/>
        <w:jc w:val="center"/>
        <w:rPr>
          <w:rFonts w:hint="default" w:ascii="Arial" w:hAnsi="Arial" w:eastAsia="等线" w:cs="Arial"/>
          <w:kern w:val="2"/>
          <w:sz w:val="21"/>
          <w:lang w:val="en-US" w:eastAsia="zh-CN"/>
        </w:rPr>
      </w:pPr>
    </w:p>
    <w:p w14:paraId="2C56E69D">
      <w:pPr>
        <w:spacing w:before="480" w:after="480" w:line="288" w:lineRule="auto"/>
        <w:jc w:val="center"/>
        <w:rPr>
          <w:rFonts w:hint="default" w:ascii="Arial" w:hAnsi="Arial" w:eastAsia="等线" w:cs="Arial"/>
          <w:kern w:val="2"/>
          <w:sz w:val="21"/>
          <w:lang w:val="en-US" w:eastAsia="zh-CN"/>
        </w:rPr>
      </w:pPr>
    </w:p>
    <w:p w14:paraId="6B0EF6BE">
      <w:pPr>
        <w:spacing w:before="480" w:after="480" w:line="288" w:lineRule="auto"/>
        <w:jc w:val="center"/>
        <w:rPr>
          <w:rFonts w:hint="default" w:ascii="Arial" w:hAnsi="Arial" w:eastAsia="等线" w:cs="Arial"/>
          <w:kern w:val="2"/>
          <w:sz w:val="21"/>
          <w:lang w:val="en-US" w:eastAsia="zh-CN"/>
        </w:rPr>
      </w:pPr>
    </w:p>
    <w:p w14:paraId="37DC1D8A">
      <w:pPr>
        <w:spacing w:before="480" w:after="480" w:line="288" w:lineRule="auto"/>
        <w:jc w:val="center"/>
        <w:rPr>
          <w:rFonts w:hint="default" w:ascii="Arial" w:hAnsi="Arial" w:eastAsia="等线" w:cs="Arial"/>
          <w:kern w:val="2"/>
          <w:sz w:val="21"/>
          <w:lang w:val="en-US" w:eastAsia="zh-CN"/>
        </w:rPr>
      </w:pPr>
    </w:p>
    <w:p w14:paraId="70241BCE">
      <w:pPr>
        <w:spacing w:before="480" w:after="480" w:line="288" w:lineRule="auto"/>
        <w:jc w:val="both"/>
        <w:rPr>
          <w:rFonts w:hint="default" w:ascii="Arial" w:hAnsi="Arial" w:eastAsia="等线" w:cs="Arial"/>
          <w:kern w:val="2"/>
          <w:sz w:val="21"/>
          <w:lang w:val="en-US" w:eastAsia="zh-CN"/>
        </w:rPr>
      </w:pPr>
    </w:p>
    <w:p w14:paraId="0247C040">
      <w:pPr>
        <w:numPr>
          <w:ilvl w:val="0"/>
          <w:numId w:val="0"/>
        </w:numPr>
        <w:spacing w:before="380" w:after="140" w:line="288" w:lineRule="auto"/>
        <w:jc w:val="left"/>
        <w:outlineLvl w:val="0"/>
        <w:rPr>
          <w:rFonts w:hint="eastAsia" w:ascii="Arial" w:hAnsi="Arial" w:eastAsia="等线" w:cs="Arial"/>
          <w:b/>
          <w:color w:val="1F2329"/>
          <w:sz w:val="36"/>
          <w:lang w:val="en-US" w:eastAsia="zh-CN"/>
        </w:rPr>
      </w:pPr>
      <w:bookmarkStart w:id="0" w:name="_Toc26209"/>
      <w:r>
        <w:rPr>
          <w:rFonts w:hint="eastAsia" w:ascii="Arial" w:hAnsi="Arial" w:eastAsia="等线" w:cs="Arial"/>
          <w:b/>
          <w:color w:val="1F2329"/>
          <w:sz w:val="36"/>
          <w:lang w:val="en-US" w:eastAsia="zh-CN"/>
        </w:rPr>
        <w:t>1 系统登录</w:t>
      </w:r>
      <w:bookmarkEnd w:id="0"/>
    </w:p>
    <w:p w14:paraId="2CFAE983">
      <w:pPr>
        <w:outlineLvl w:val="1"/>
        <w:rPr>
          <w:rFonts w:hint="eastAsia"/>
          <w:sz w:val="32"/>
          <w:szCs w:val="32"/>
          <w:lang w:val="en-US" w:eastAsia="zh-CN"/>
        </w:rPr>
      </w:pPr>
      <w:bookmarkStart w:id="1" w:name="_Toc17567"/>
      <w:r>
        <w:rPr>
          <w:rFonts w:hint="eastAsia"/>
          <w:sz w:val="32"/>
          <w:szCs w:val="32"/>
          <w:lang w:val="en-US" w:eastAsia="zh-CN"/>
        </w:rPr>
        <w:t>1.1系统注册</w:t>
      </w:r>
      <w:bookmarkEnd w:id="1"/>
    </w:p>
    <w:p w14:paraId="3DF128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color w:val="1F2329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color w:val="1F2329"/>
          <w:sz w:val="28"/>
          <w:szCs w:val="28"/>
          <w:lang w:val="en-US" w:eastAsia="zh-CN"/>
        </w:rPr>
        <w:t>输入：https://zhaopin.qztc.edu.cn/，</w:t>
      </w:r>
      <w:r>
        <w:rPr>
          <w:rFonts w:hint="default" w:asciiTheme="minorEastAsia" w:hAnsiTheme="minorEastAsia" w:eastAsiaTheme="minorEastAsia" w:cstheme="minorEastAsia"/>
          <w:color w:val="1F2329"/>
          <w:sz w:val="28"/>
          <w:szCs w:val="28"/>
          <w:lang w:val="en-US" w:eastAsia="zh-CN"/>
        </w:rPr>
        <w:t>点“注册”按钮，按页面提示如实填写姓名、身份证号、手机号、密码等信息，提交后即可注册成功。（注：所有注册信息需真实有效，每个用户仅能注册一个账号，请勿重复注册。）</w:t>
      </w:r>
    </w:p>
    <w:p w14:paraId="5A0604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color w:val="1F2329"/>
          <w:sz w:val="28"/>
          <w:szCs w:val="28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color w:val="1F2329"/>
          <w:sz w:val="28"/>
          <w:szCs w:val="28"/>
          <w:lang w:val="en-US" w:eastAsia="zh-CN"/>
        </w:rPr>
        <w:t>浏览器推荐使用谷歌、火狐、360极速、Internet Explorer 8.0及以上。</w:t>
      </w:r>
    </w:p>
    <w:p w14:paraId="6D666A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Theme="minorEastAsia" w:hAnsiTheme="minorEastAsia" w:eastAsiaTheme="minorEastAsia" w:cstheme="minorEastAsia"/>
          <w:color w:val="1F2329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2880" cy="2255520"/>
            <wp:effectExtent l="0" t="0" r="13970" b="1143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97F5A">
      <w:pPr>
        <w:outlineLvl w:val="1"/>
        <w:rPr>
          <w:rFonts w:hint="eastAsia"/>
          <w:sz w:val="32"/>
          <w:szCs w:val="32"/>
          <w:lang w:val="en-US" w:eastAsia="zh-CN"/>
        </w:rPr>
      </w:pPr>
      <w:bookmarkStart w:id="2" w:name="_Toc21042"/>
      <w:r>
        <w:rPr>
          <w:rFonts w:hint="eastAsia"/>
          <w:sz w:val="32"/>
          <w:szCs w:val="32"/>
          <w:lang w:val="en-US" w:eastAsia="zh-CN"/>
        </w:rPr>
        <w:t>1.2系统登录</w:t>
      </w:r>
      <w:bookmarkEnd w:id="2"/>
    </w:p>
    <w:p w14:paraId="3D4361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color w:val="1F2329"/>
          <w:sz w:val="28"/>
          <w:szCs w:val="28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color w:val="1F2329"/>
          <w:sz w:val="28"/>
          <w:szCs w:val="28"/>
          <w:lang w:val="en-US" w:eastAsia="zh-CN"/>
        </w:rPr>
        <w:t>注册成功后，使用注册时填写的姓名及设置的密码，即可登录招聘系统。</w:t>
      </w:r>
    </w:p>
    <w:p w14:paraId="757F65A0">
      <w:pPr>
        <w:spacing w:before="380" w:after="140" w:line="288" w:lineRule="auto"/>
        <w:jc w:val="left"/>
        <w:outlineLvl w:val="0"/>
        <w:rPr>
          <w:rFonts w:hint="eastAsia" w:ascii="Arial" w:hAnsi="Arial" w:eastAsia="等线" w:cs="Arial"/>
          <w:b/>
          <w:color w:val="1F2329"/>
          <w:sz w:val="36"/>
          <w:lang w:val="en-US" w:eastAsia="zh-CN"/>
        </w:rPr>
      </w:pPr>
      <w:bookmarkStart w:id="3" w:name="_Toc14722"/>
      <w:r>
        <w:rPr>
          <w:rFonts w:hint="eastAsia" w:ascii="Arial" w:hAnsi="Arial" w:eastAsia="等线" w:cs="Arial"/>
          <w:b/>
          <w:color w:val="1F2329"/>
          <w:sz w:val="36"/>
          <w:lang w:val="en-US" w:eastAsia="zh-CN"/>
        </w:rPr>
        <w:t>2 简历投递</w:t>
      </w:r>
      <w:bookmarkEnd w:id="3"/>
    </w:p>
    <w:p w14:paraId="62EB24D7">
      <w:pPr>
        <w:outlineLvl w:val="1"/>
        <w:rPr>
          <w:rFonts w:hint="eastAsia"/>
          <w:sz w:val="32"/>
          <w:szCs w:val="32"/>
          <w:lang w:val="en-US" w:eastAsia="zh-CN"/>
        </w:rPr>
      </w:pPr>
      <w:bookmarkStart w:id="4" w:name="_Toc30890"/>
      <w:r>
        <w:rPr>
          <w:rFonts w:hint="eastAsia"/>
          <w:sz w:val="32"/>
          <w:szCs w:val="32"/>
          <w:lang w:val="en-US" w:eastAsia="zh-CN"/>
        </w:rPr>
        <w:t>2.1</w:t>
      </w:r>
      <w:bookmarkStart w:id="5" w:name="_Toc497226948"/>
      <w:r>
        <w:rPr>
          <w:rFonts w:hint="eastAsia"/>
          <w:sz w:val="32"/>
          <w:szCs w:val="32"/>
          <w:lang w:val="en-US" w:eastAsia="zh-CN"/>
        </w:rPr>
        <w:t>招聘职位查看</w:t>
      </w:r>
      <w:bookmarkEnd w:id="4"/>
      <w:bookmarkEnd w:id="5"/>
    </w:p>
    <w:p w14:paraId="158E65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color w:val="1F2329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color w:val="1F2329"/>
          <w:sz w:val="28"/>
          <w:szCs w:val="28"/>
          <w:lang w:val="en-US" w:eastAsia="zh-CN"/>
        </w:rPr>
        <w:t>登录系统后</w:t>
      </w:r>
      <w:r>
        <w:rPr>
          <w:rFonts w:hint="eastAsia" w:asciiTheme="minorEastAsia" w:hAnsiTheme="minorEastAsia" w:eastAsiaTheme="minorEastAsia" w:cstheme="minorEastAsia"/>
          <w:color w:val="1F2329"/>
          <w:sz w:val="28"/>
          <w:szCs w:val="28"/>
          <w:lang w:val="en-US" w:eastAsia="zh-CN"/>
        </w:rPr>
        <w:t>，</w:t>
      </w:r>
      <w:r>
        <w:rPr>
          <w:rFonts w:hint="eastAsia" w:asciiTheme="minorEastAsia" w:hAnsiTheme="minorEastAsia" w:cstheme="minorEastAsia"/>
          <w:color w:val="1F2329"/>
          <w:sz w:val="28"/>
          <w:szCs w:val="28"/>
          <w:lang w:val="en-US" w:eastAsia="zh-CN"/>
        </w:rPr>
        <w:t>点击“招聘职位”</w:t>
      </w:r>
      <w:r>
        <w:rPr>
          <w:rFonts w:hint="eastAsia" w:asciiTheme="minorEastAsia" w:hAnsiTheme="minorEastAsia" w:eastAsiaTheme="minorEastAsia" w:cstheme="minorEastAsia"/>
          <w:color w:val="1F2329"/>
          <w:sz w:val="28"/>
          <w:szCs w:val="28"/>
          <w:lang w:val="en-US" w:eastAsia="zh-CN"/>
        </w:rPr>
        <w:t>可查看当前所有在招职位。页面左侧支持按职位类别、学历要求进行筛选，点击具体职位名称，可查看该职位的详细信息、申报须知。</w:t>
      </w:r>
    </w:p>
    <w:p w14:paraId="07FD6B9E"/>
    <w:p w14:paraId="3BE54015">
      <w:r>
        <w:drawing>
          <wp:inline distT="0" distB="0" distL="114300" distR="114300">
            <wp:extent cx="5269865" cy="2574925"/>
            <wp:effectExtent l="0" t="0" r="6985" b="1587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AA21D"/>
    <w:p w14:paraId="3F79C801">
      <w:pPr>
        <w:outlineLvl w:val="1"/>
        <w:rPr>
          <w:rFonts w:hint="default"/>
          <w:sz w:val="32"/>
          <w:szCs w:val="32"/>
          <w:lang w:val="en-US" w:eastAsia="zh-CN"/>
        </w:rPr>
      </w:pPr>
      <w:bookmarkStart w:id="6" w:name="_Toc11350"/>
      <w:r>
        <w:rPr>
          <w:rFonts w:hint="eastAsia"/>
          <w:sz w:val="32"/>
          <w:szCs w:val="32"/>
          <w:lang w:val="en-US" w:eastAsia="zh-CN"/>
        </w:rPr>
        <w:t>2.2职位申请</w:t>
      </w:r>
      <w:bookmarkEnd w:id="6"/>
    </w:p>
    <w:p w14:paraId="1CA831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Theme="minorEastAsia" w:hAnsiTheme="minorEastAsia" w:cstheme="minorEastAsia"/>
          <w:color w:val="1F2329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color w:val="1F2329"/>
          <w:sz w:val="28"/>
          <w:szCs w:val="28"/>
          <w:lang w:val="en-US" w:eastAsia="zh-CN"/>
        </w:rPr>
        <w:t>若查看职位详情后符合应聘条件，点击对应职位的“马上申请”按钮即可创建简历。</w:t>
      </w:r>
    </w:p>
    <w:p w14:paraId="197FC3DB">
      <w:r>
        <w:drawing>
          <wp:inline distT="0" distB="0" distL="114300" distR="114300">
            <wp:extent cx="5270500" cy="249428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54794">
      <w:pPr>
        <w:outlineLvl w:val="1"/>
        <w:rPr>
          <w:rFonts w:hint="eastAsia"/>
          <w:sz w:val="32"/>
          <w:szCs w:val="32"/>
          <w:lang w:val="en-US" w:eastAsia="zh-CN"/>
        </w:rPr>
      </w:pPr>
      <w:bookmarkStart w:id="7" w:name="_Toc3224"/>
      <w:r>
        <w:rPr>
          <w:rFonts w:hint="eastAsia"/>
          <w:sz w:val="32"/>
          <w:szCs w:val="32"/>
          <w:lang w:val="en-US" w:eastAsia="zh-CN"/>
        </w:rPr>
        <w:t>2.3填写简历</w:t>
      </w:r>
      <w:bookmarkEnd w:id="7"/>
    </w:p>
    <w:p w14:paraId="0BCE11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color w:val="1F2329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1F2329"/>
          <w:sz w:val="28"/>
          <w:szCs w:val="28"/>
          <w:lang w:val="en-US" w:eastAsia="zh-CN"/>
        </w:rPr>
        <w:t>点击各项信息右侧的【编辑】按钮即可进行</w:t>
      </w:r>
      <w:r>
        <w:rPr>
          <w:rFonts w:hint="eastAsia" w:asciiTheme="minorEastAsia" w:hAnsiTheme="minorEastAsia" w:cstheme="minorEastAsia"/>
          <w:color w:val="1F2329"/>
          <w:sz w:val="28"/>
          <w:szCs w:val="28"/>
          <w:lang w:val="en-US" w:eastAsia="zh-CN"/>
        </w:rPr>
        <w:t>简历</w:t>
      </w:r>
      <w:r>
        <w:rPr>
          <w:rFonts w:hint="eastAsia" w:asciiTheme="minorEastAsia" w:hAnsiTheme="minorEastAsia" w:eastAsiaTheme="minorEastAsia" w:cstheme="minorEastAsia"/>
          <w:color w:val="1F2329"/>
          <w:sz w:val="28"/>
          <w:szCs w:val="28"/>
          <w:lang w:val="en-US" w:eastAsia="zh-CN"/>
        </w:rPr>
        <w:t>填写，必填项需完整填写，否则无法保存。（注意：简历完整度需达到100%后方可提交，</w:t>
      </w:r>
      <w:r>
        <w:rPr>
          <w:rFonts w:hint="eastAsia" w:asciiTheme="minorEastAsia" w:hAnsiTheme="minorEastAsia" w:cstheme="minorEastAsia"/>
          <w:color w:val="1F2329"/>
          <w:sz w:val="28"/>
          <w:szCs w:val="28"/>
          <w:lang w:val="en-US" w:eastAsia="zh-CN"/>
        </w:rPr>
        <w:t>左侧栏目有显示填写完整度；</w:t>
      </w:r>
      <w:r>
        <w:rPr>
          <w:rFonts w:hint="eastAsia" w:asciiTheme="minorEastAsia" w:hAnsiTheme="minorEastAsia" w:eastAsiaTheme="minorEastAsia" w:cstheme="minorEastAsia"/>
          <w:color w:val="1F2329"/>
          <w:sz w:val="28"/>
          <w:szCs w:val="28"/>
          <w:lang w:val="en-US" w:eastAsia="zh-CN"/>
        </w:rPr>
        <w:t>子集模块如学习经历等，也必须填写至少一条记录）。</w:t>
      </w:r>
    </w:p>
    <w:p w14:paraId="547AEA47">
      <w:r>
        <w:drawing>
          <wp:inline distT="0" distB="0" distL="114300" distR="114300">
            <wp:extent cx="5270500" cy="249428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160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color w:val="1F2329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1F2329"/>
          <w:sz w:val="28"/>
          <w:szCs w:val="28"/>
          <w:lang w:val="en-US" w:eastAsia="zh-CN"/>
        </w:rPr>
        <w:t>此外，也可通过左侧栏目快捷跳转到对应的信息填写位置</w:t>
      </w:r>
      <w:r>
        <w:rPr>
          <w:rFonts w:hint="eastAsia" w:asciiTheme="minorEastAsia" w:hAnsiTheme="minorEastAsia" w:cstheme="minorEastAsia"/>
          <w:color w:val="1F2329"/>
          <w:sz w:val="28"/>
          <w:szCs w:val="28"/>
          <w:lang w:val="en-US" w:eastAsia="zh-CN"/>
        </w:rPr>
        <w:t>。</w:t>
      </w:r>
    </w:p>
    <w:p w14:paraId="04B95494">
      <w:r>
        <w:drawing>
          <wp:inline distT="0" distB="0" distL="114300" distR="114300">
            <wp:extent cx="5270500" cy="249428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9CBBB">
      <w:pPr>
        <w:outlineLvl w:val="1"/>
        <w:rPr>
          <w:rFonts w:hint="eastAsia"/>
          <w:sz w:val="32"/>
          <w:szCs w:val="32"/>
          <w:lang w:val="en-US" w:eastAsia="zh-CN"/>
        </w:rPr>
      </w:pPr>
      <w:bookmarkStart w:id="8" w:name="_Toc19955"/>
      <w:r>
        <w:rPr>
          <w:rFonts w:hint="eastAsia"/>
          <w:sz w:val="32"/>
          <w:szCs w:val="32"/>
          <w:lang w:val="en-US" w:eastAsia="zh-CN"/>
        </w:rPr>
        <w:t>2.4简历预览</w:t>
      </w:r>
      <w:bookmarkEnd w:id="8"/>
    </w:p>
    <w:p w14:paraId="418886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color w:val="1F2329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1F2329"/>
          <w:sz w:val="28"/>
          <w:szCs w:val="28"/>
          <w:lang w:val="en-US" w:eastAsia="zh-CN"/>
        </w:rPr>
        <w:t>简历填写完成后，可点击【简历预览】按钮查看简历申报表。</w:t>
      </w:r>
    </w:p>
    <w:p w14:paraId="77DF7FB7">
      <w:pPr>
        <w:outlineLvl w:val="1"/>
        <w:rPr>
          <w:rFonts w:hint="eastAsia"/>
          <w:sz w:val="32"/>
          <w:szCs w:val="32"/>
          <w:lang w:val="en-US" w:eastAsia="zh-CN"/>
        </w:rPr>
      </w:pPr>
      <w:bookmarkStart w:id="9" w:name="_Toc10152"/>
      <w:r>
        <w:drawing>
          <wp:inline distT="0" distB="0" distL="114300" distR="114300">
            <wp:extent cx="5270500" cy="249428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>2.5提交职位申请</w:t>
      </w:r>
      <w:bookmarkEnd w:id="9"/>
    </w:p>
    <w:p w14:paraId="316C22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color w:val="1F2329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1F2329"/>
          <w:sz w:val="28"/>
          <w:szCs w:val="28"/>
          <w:lang w:val="en-US" w:eastAsia="zh-CN"/>
        </w:rPr>
        <w:t>点击“提交申请”，完成签字操作后点击确认，即可提交职位申请。</w:t>
      </w:r>
    </w:p>
    <w:p w14:paraId="5D5359B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49428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C874C">
      <w:pPr>
        <w:rPr>
          <w:rFonts w:hint="default"/>
          <w:lang w:val="en-US" w:eastAsia="zh-CN"/>
        </w:rPr>
      </w:pPr>
    </w:p>
    <w:p w14:paraId="7F5724FB">
      <w:pPr>
        <w:numPr>
          <w:ilvl w:val="0"/>
          <w:numId w:val="0"/>
        </w:numPr>
        <w:spacing w:before="380" w:after="140" w:line="288" w:lineRule="auto"/>
        <w:jc w:val="left"/>
        <w:outlineLvl w:val="0"/>
        <w:rPr>
          <w:rFonts w:hint="eastAsia" w:ascii="Arial" w:hAnsi="Arial" w:eastAsia="等线" w:cs="Arial"/>
          <w:b/>
          <w:color w:val="1F2329"/>
          <w:sz w:val="36"/>
          <w:lang w:val="en-US" w:eastAsia="zh-CN"/>
        </w:rPr>
      </w:pPr>
      <w:bookmarkStart w:id="10" w:name="_Toc13480"/>
      <w:r>
        <w:rPr>
          <w:rFonts w:hint="eastAsia" w:ascii="Arial" w:hAnsi="Arial" w:eastAsia="等线" w:cs="Arial"/>
          <w:b/>
          <w:color w:val="1F2329"/>
          <w:sz w:val="36"/>
          <w:lang w:val="en-US" w:eastAsia="zh-CN"/>
        </w:rPr>
        <w:t>3 个人中心</w:t>
      </w:r>
      <w:bookmarkEnd w:id="10"/>
    </w:p>
    <w:p w14:paraId="2777EE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color w:val="1F2329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color w:val="1F2329"/>
          <w:sz w:val="28"/>
          <w:szCs w:val="28"/>
          <w:lang w:val="en-US" w:eastAsia="zh-CN"/>
        </w:rPr>
        <w:t>登录之后</w:t>
      </w:r>
      <w:r>
        <w:rPr>
          <w:rFonts w:hint="eastAsia" w:asciiTheme="minorEastAsia" w:hAnsiTheme="minorEastAsia" w:eastAsiaTheme="minorEastAsia" w:cstheme="minorEastAsia"/>
          <w:color w:val="1F2329"/>
          <w:sz w:val="28"/>
          <w:szCs w:val="28"/>
          <w:lang w:val="en-US" w:eastAsia="zh-CN"/>
        </w:rPr>
        <w:t>点击</w:t>
      </w:r>
      <w:r>
        <w:rPr>
          <w:rFonts w:hint="eastAsia" w:asciiTheme="minorEastAsia" w:hAnsiTheme="minorEastAsia" w:cstheme="minorEastAsia"/>
          <w:color w:val="1F2329"/>
          <w:sz w:val="28"/>
          <w:szCs w:val="28"/>
          <w:lang w:val="en-US" w:eastAsia="zh-CN"/>
        </w:rPr>
        <w:t>“</w:t>
      </w:r>
      <w:r>
        <w:rPr>
          <w:rFonts w:hint="eastAsia" w:asciiTheme="minorEastAsia" w:hAnsiTheme="minorEastAsia" w:eastAsiaTheme="minorEastAsia" w:cstheme="minorEastAsia"/>
          <w:color w:val="1F2329"/>
          <w:sz w:val="28"/>
          <w:szCs w:val="28"/>
          <w:lang w:val="en-US" w:eastAsia="zh-CN"/>
        </w:rPr>
        <w:t>个人中心</w:t>
      </w:r>
      <w:r>
        <w:rPr>
          <w:rFonts w:hint="eastAsia" w:asciiTheme="minorEastAsia" w:hAnsiTheme="minorEastAsia" w:cstheme="minorEastAsia"/>
          <w:color w:val="1F2329"/>
          <w:sz w:val="28"/>
          <w:szCs w:val="28"/>
          <w:lang w:val="en-US" w:eastAsia="zh-CN"/>
        </w:rPr>
        <w:t>”</w:t>
      </w:r>
      <w:r>
        <w:rPr>
          <w:rFonts w:hint="eastAsia" w:asciiTheme="minorEastAsia" w:hAnsiTheme="minorEastAsia" w:eastAsiaTheme="minorEastAsia" w:cstheme="minorEastAsia"/>
          <w:color w:val="1F2329"/>
          <w:sz w:val="28"/>
          <w:szCs w:val="28"/>
          <w:lang w:val="en-US" w:eastAsia="zh-CN"/>
        </w:rPr>
        <w:t>，可查看职位申请的提交记录及当前审核状态。若申请被退回，可查看具体退回意见，并可选择删除该申请或重新编辑后再次提交。</w:t>
      </w:r>
    </w:p>
    <w:p w14:paraId="0287D746">
      <w:r>
        <w:drawing>
          <wp:inline distT="0" distB="0" distL="114300" distR="114300">
            <wp:extent cx="5270500" cy="2494280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3181A">
      <w:r>
        <w:drawing>
          <wp:inline distT="0" distB="0" distL="114300" distR="114300">
            <wp:extent cx="5270500" cy="249428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34FF2"/>
    <w:p w14:paraId="175E93D6">
      <w:pPr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1E53E3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7C4F6C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bfDwky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JHT6YQSwzQ6fvn+7fLj&#10;1+XnV4IzCFS7MEfcziEyNm9tg7EZzgMOE++m9Dp9wYjAD3nPV3lFEwlPl2bT2WwMF4dv2AA/e7zu&#10;fIjvhNUkGTn16F8rKzttQ+xCh5CUzdiNVKrtoTKkzunN6zfj9sLVA3BlkCOR6IpNVmz2Tc9sb4sz&#10;iHnbzUZwfCORfMtCfGAew4CC8VziPZZSWSSxvUVJZf2Xf52nePQIXkpqDFdODd4SJeq9Qe8AGAfD&#10;D8Z+MMxR31lMK9qBWloTF3xUg1l6qz/jDa1SDriY4ciU0ziYd7EbcLxBLlarNujovDxU3QVMnmNx&#10;a3aOpzRJyOBWxwgxW42TQJ0qvW6YvbZL/TtJw/3nvo16/Dcs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t8PC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27C4F6C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004C8">
    <w:pPr>
      <w:pStyle w:val="4"/>
      <w:jc w:val="right"/>
    </w:pPr>
    <w:r>
      <w:rPr>
        <w:rFonts w:hint="eastAsia"/>
      </w:rPr>
      <w:t>泉州师范学院招聘系统应聘者操作手册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1A0C52"/>
    <w:multiLevelType w:val="multilevel"/>
    <w:tmpl w:val="461A0C52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cs="Times New Roman"/>
      </w:rPr>
    </w:lvl>
    <w:lvl w:ilvl="1" w:tentative="0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  <w:rPr>
        <w:rFonts w:cs="Times New Roman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cs="Times New Roman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cs="Times New Roman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2A63E7"/>
    <w:rsid w:val="0A530F50"/>
    <w:rsid w:val="0B371855"/>
    <w:rsid w:val="0B664808"/>
    <w:rsid w:val="191C2A51"/>
    <w:rsid w:val="1C8C6A64"/>
    <w:rsid w:val="221E3C93"/>
    <w:rsid w:val="23CF09E8"/>
    <w:rsid w:val="241506FB"/>
    <w:rsid w:val="36655C24"/>
    <w:rsid w:val="3AA54777"/>
    <w:rsid w:val="3AEF3ACE"/>
    <w:rsid w:val="432E3DDB"/>
    <w:rsid w:val="4E3270A2"/>
    <w:rsid w:val="53F20FDD"/>
    <w:rsid w:val="54B95421"/>
    <w:rsid w:val="58FC3B2E"/>
    <w:rsid w:val="5BE42B4B"/>
    <w:rsid w:val="60BB70E7"/>
    <w:rsid w:val="638C5AAE"/>
    <w:rsid w:val="64B17513"/>
    <w:rsid w:val="6C5510B2"/>
    <w:rsid w:val="6C5C75B5"/>
    <w:rsid w:val="6DA2127C"/>
    <w:rsid w:val="783D2CB7"/>
    <w:rsid w:val="7A232871"/>
    <w:rsid w:val="7F34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</w:rPr>
  </w:style>
  <w:style w:type="paragraph" w:styleId="2">
    <w:name w:val="heading 2"/>
    <w:basedOn w:val="1"/>
    <w:next w:val="1"/>
    <w:qFormat/>
    <w:uiPriority w:val="9"/>
    <w:pPr>
      <w:keepNext/>
      <w:keepLines/>
      <w:numPr>
        <w:ilvl w:val="1"/>
        <w:numId w:val="1"/>
      </w:numPr>
      <w:outlineLvl w:val="1"/>
    </w:pPr>
    <w:rPr>
      <w:rFonts w:ascii="Cambria" w:hAnsi="Cambria"/>
      <w:b/>
      <w:bCs/>
      <w:kern w:val="0"/>
      <w:sz w:val="32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uiPriority w:val="0"/>
  </w:style>
  <w:style w:type="paragraph" w:styleId="6">
    <w:name w:val="toc 2"/>
    <w:basedOn w:val="1"/>
    <w:next w:val="1"/>
    <w:qFormat/>
    <w:uiPriority w:val="0"/>
    <w:pPr>
      <w:ind w:left="420" w:leftChars="200"/>
    </w:pPr>
  </w:style>
  <w:style w:type="table" w:styleId="8">
    <w:name w:val="Table Grid"/>
    <w:qFormat/>
    <w:uiPriority w:val="0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642</Words>
  <Characters>718</Characters>
  <Lines>0</Lines>
  <Paragraphs>0</Paragraphs>
  <TotalTime>3</TotalTime>
  <ScaleCrop>false</ScaleCrop>
  <LinksUpToDate>false</LinksUpToDate>
  <CharactersWithSpaces>756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2025-07-09T06:48:00Z</dcterms:created>
  <dc:creator>易普行</dc:creator>
  <cp:lastModifiedBy>许龙权</cp:lastModifiedBy>
  <dcterms:modified xsi:type="dcterms:W3CDTF">2025-12-19T08:35:41Z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eyJoZGlkIjoiMzFhY2I4YzhmZmI3ZTVhMmZkMjJhY2UxMDVkYjA2ZjIiLCJ1c2VySWQiOiI3NTE0NjUzNDUifQ==</vt:lpwstr>
  </property>
  <property fmtid="{D5CDD505-2E9C-101B-9397-08002B2CF9AE}" pid="4" name="ICV">
    <vt:lpwstr>F24C813542A348EAA00B62D146093F7E_12</vt:lpwstr>
  </property>
</Properties>
</file>